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33579" w14:textId="77777777" w:rsidR="00B224E9" w:rsidRPr="00B224E9" w:rsidRDefault="00B224E9" w:rsidP="00B224E9">
      <w:pPr>
        <w:rPr>
          <w:rFonts w:ascii="仿宋" w:eastAsia="仿宋" w:hAnsi="仿宋"/>
          <w:sz w:val="28"/>
          <w:szCs w:val="28"/>
        </w:rPr>
      </w:pPr>
      <w:r w:rsidRPr="00B224E9">
        <w:rPr>
          <w:rFonts w:ascii="仿宋" w:eastAsia="仿宋" w:hAnsi="仿宋" w:hint="eastAsia"/>
          <w:sz w:val="28"/>
          <w:szCs w:val="28"/>
        </w:rPr>
        <w:t>附件五：</w:t>
      </w:r>
    </w:p>
    <w:p w14:paraId="072724F9" w14:textId="77777777" w:rsidR="00B224E9" w:rsidRPr="00B224E9" w:rsidRDefault="00B224E9" w:rsidP="00B224E9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bookmarkStart w:id="0" w:name="_Hlk40445739"/>
      <w:r w:rsidRPr="00B224E9">
        <w:rPr>
          <w:rFonts w:ascii="仿宋" w:eastAsia="仿宋" w:hAnsi="仿宋" w:hint="eastAsia"/>
          <w:sz w:val="28"/>
          <w:szCs w:val="28"/>
        </w:rPr>
        <w:t>“金牌面试王”60秒模拟面试大赛考评要点</w:t>
      </w:r>
      <w:bookmarkEnd w:id="0"/>
    </w:p>
    <w:p w14:paraId="03C218E9" w14:textId="77777777" w:rsidR="00B224E9" w:rsidRPr="00B224E9" w:rsidRDefault="00B224E9" w:rsidP="00B224E9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B224E9" w:rsidRPr="00B224E9" w14:paraId="24877DE8" w14:textId="77777777" w:rsidTr="001A4456">
        <w:tc>
          <w:tcPr>
            <w:tcW w:w="2263" w:type="dxa"/>
          </w:tcPr>
          <w:p w14:paraId="48425BD1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评比要素</w:t>
            </w:r>
          </w:p>
        </w:tc>
        <w:tc>
          <w:tcPr>
            <w:tcW w:w="6033" w:type="dxa"/>
          </w:tcPr>
          <w:p w14:paraId="34C92B1B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考察要点</w:t>
            </w:r>
          </w:p>
        </w:tc>
      </w:tr>
      <w:tr w:rsidR="00B224E9" w:rsidRPr="00B224E9" w14:paraId="607250AB" w14:textId="77777777" w:rsidTr="001A4456">
        <w:tc>
          <w:tcPr>
            <w:tcW w:w="2263" w:type="dxa"/>
            <w:vMerge w:val="restart"/>
            <w:vAlign w:val="center"/>
          </w:tcPr>
          <w:p w14:paraId="7CF5F19D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语言表达</w:t>
            </w:r>
          </w:p>
        </w:tc>
        <w:tc>
          <w:tcPr>
            <w:tcW w:w="6033" w:type="dxa"/>
            <w:vAlign w:val="center"/>
          </w:tcPr>
          <w:p w14:paraId="0243070E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口齿清晰，语言流畅</w:t>
            </w:r>
          </w:p>
        </w:tc>
      </w:tr>
      <w:tr w:rsidR="00B224E9" w:rsidRPr="00B224E9" w14:paraId="4C87170E" w14:textId="77777777" w:rsidTr="001A4456">
        <w:tc>
          <w:tcPr>
            <w:tcW w:w="2263" w:type="dxa"/>
            <w:vMerge/>
            <w:vAlign w:val="center"/>
          </w:tcPr>
          <w:p w14:paraId="1C8D8CE3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7D62A5FF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用词得当，表达准确</w:t>
            </w:r>
          </w:p>
        </w:tc>
      </w:tr>
      <w:tr w:rsidR="00B224E9" w:rsidRPr="00B224E9" w14:paraId="61A6376B" w14:textId="77777777" w:rsidTr="001A4456">
        <w:tc>
          <w:tcPr>
            <w:tcW w:w="2263" w:type="dxa"/>
            <w:vMerge/>
            <w:vAlign w:val="center"/>
          </w:tcPr>
          <w:p w14:paraId="758C51D1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232BC80C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内容积极向上，富有条理和逻辑性</w:t>
            </w:r>
          </w:p>
        </w:tc>
      </w:tr>
      <w:tr w:rsidR="00B224E9" w:rsidRPr="00B224E9" w14:paraId="18EE5CF5" w14:textId="77777777" w:rsidTr="001A4456">
        <w:tc>
          <w:tcPr>
            <w:tcW w:w="2263" w:type="dxa"/>
            <w:vMerge w:val="restart"/>
            <w:vAlign w:val="center"/>
          </w:tcPr>
          <w:p w14:paraId="40A8F384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内容表达</w:t>
            </w:r>
          </w:p>
        </w:tc>
        <w:tc>
          <w:tcPr>
            <w:tcW w:w="6033" w:type="dxa"/>
            <w:vAlign w:val="center"/>
          </w:tcPr>
          <w:p w14:paraId="2C92DB28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自身的职业梦想和目标职位明确</w:t>
            </w:r>
          </w:p>
        </w:tc>
      </w:tr>
      <w:tr w:rsidR="00B224E9" w:rsidRPr="00B224E9" w14:paraId="7074EC45" w14:textId="77777777" w:rsidTr="001A4456">
        <w:tc>
          <w:tcPr>
            <w:tcW w:w="2263" w:type="dxa"/>
            <w:vMerge/>
            <w:vAlign w:val="center"/>
          </w:tcPr>
          <w:p w14:paraId="0B70EB2A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05FA5AAA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展现自身的专业知识水平</w:t>
            </w:r>
          </w:p>
        </w:tc>
      </w:tr>
      <w:tr w:rsidR="00B224E9" w:rsidRPr="00B224E9" w14:paraId="632EFB0D" w14:textId="77777777" w:rsidTr="001A4456">
        <w:tc>
          <w:tcPr>
            <w:tcW w:w="2263" w:type="dxa"/>
            <w:vMerge/>
            <w:vAlign w:val="center"/>
          </w:tcPr>
          <w:p w14:paraId="5098FBF7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180717F6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展现自身的技能水平</w:t>
            </w:r>
          </w:p>
        </w:tc>
      </w:tr>
      <w:tr w:rsidR="00B224E9" w:rsidRPr="00B224E9" w14:paraId="0EE42FFC" w14:textId="77777777" w:rsidTr="001A4456">
        <w:tc>
          <w:tcPr>
            <w:tcW w:w="2263" w:type="dxa"/>
            <w:vMerge/>
            <w:vAlign w:val="center"/>
          </w:tcPr>
          <w:p w14:paraId="1C6214E4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79C82945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表现出自身与目标职位的匹配程度</w:t>
            </w:r>
          </w:p>
        </w:tc>
      </w:tr>
      <w:tr w:rsidR="00B224E9" w:rsidRPr="00B224E9" w14:paraId="29FA5996" w14:textId="77777777" w:rsidTr="001A4456">
        <w:tc>
          <w:tcPr>
            <w:tcW w:w="2263" w:type="dxa"/>
            <w:vMerge w:val="restart"/>
            <w:vAlign w:val="center"/>
          </w:tcPr>
          <w:p w14:paraId="63118A05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着装</w:t>
            </w:r>
          </w:p>
        </w:tc>
        <w:tc>
          <w:tcPr>
            <w:tcW w:w="6033" w:type="dxa"/>
            <w:vAlign w:val="center"/>
          </w:tcPr>
          <w:p w14:paraId="32E8D9DA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注重</w:t>
            </w:r>
            <w:r w:rsidRPr="00B224E9">
              <w:rPr>
                <w:rFonts w:ascii="仿宋" w:eastAsia="仿宋" w:hAnsi="仿宋"/>
                <w:color w:val="000000"/>
                <w:sz w:val="28"/>
                <w:szCs w:val="28"/>
              </w:rPr>
              <w:t>职业着装，</w:t>
            </w:r>
            <w:r w:rsidRPr="00B224E9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最好身着职业装</w:t>
            </w:r>
          </w:p>
        </w:tc>
      </w:tr>
      <w:tr w:rsidR="00B224E9" w:rsidRPr="00B224E9" w14:paraId="4C09248F" w14:textId="77777777" w:rsidTr="001A4456">
        <w:tc>
          <w:tcPr>
            <w:tcW w:w="2263" w:type="dxa"/>
            <w:vMerge/>
            <w:vAlign w:val="center"/>
          </w:tcPr>
          <w:p w14:paraId="044B9DB9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63EE6798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着装干净整洁、</w:t>
            </w:r>
            <w:r w:rsidRPr="00B224E9">
              <w:rPr>
                <w:rFonts w:ascii="仿宋" w:eastAsia="仿宋" w:hAnsi="仿宋"/>
                <w:sz w:val="28"/>
                <w:szCs w:val="28"/>
              </w:rPr>
              <w:t>大方</w:t>
            </w:r>
          </w:p>
        </w:tc>
      </w:tr>
      <w:tr w:rsidR="00B224E9" w:rsidRPr="00B224E9" w14:paraId="3E9DA233" w14:textId="77777777" w:rsidTr="001A4456">
        <w:tc>
          <w:tcPr>
            <w:tcW w:w="2263" w:type="dxa"/>
            <w:vMerge w:val="restart"/>
            <w:vAlign w:val="center"/>
          </w:tcPr>
          <w:p w14:paraId="15CC62D6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形象风度</w:t>
            </w:r>
          </w:p>
        </w:tc>
        <w:tc>
          <w:tcPr>
            <w:tcW w:w="6033" w:type="dxa"/>
            <w:vAlign w:val="center"/>
          </w:tcPr>
          <w:p w14:paraId="5CF859E6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展示</w:t>
            </w:r>
            <w:r w:rsidRPr="00B224E9">
              <w:rPr>
                <w:rFonts w:ascii="仿宋" w:eastAsia="仿宋" w:hAnsi="仿宋"/>
                <w:sz w:val="28"/>
                <w:szCs w:val="28"/>
              </w:rPr>
              <w:t>选手个人风貌</w:t>
            </w:r>
          </w:p>
        </w:tc>
      </w:tr>
      <w:tr w:rsidR="00B224E9" w:rsidRPr="00B224E9" w14:paraId="61CDD837" w14:textId="77777777" w:rsidTr="001A4456">
        <w:tc>
          <w:tcPr>
            <w:tcW w:w="2263" w:type="dxa"/>
            <w:vMerge/>
            <w:vAlign w:val="center"/>
          </w:tcPr>
          <w:p w14:paraId="4064499B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33" w:type="dxa"/>
            <w:vAlign w:val="center"/>
          </w:tcPr>
          <w:p w14:paraId="6268994C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展示运用态势语</w:t>
            </w:r>
            <w:r w:rsidRPr="00B224E9">
              <w:rPr>
                <w:rFonts w:ascii="仿宋" w:eastAsia="仿宋" w:hAnsi="仿宋"/>
                <w:sz w:val="28"/>
                <w:szCs w:val="28"/>
              </w:rPr>
              <w:t>，注重礼仪</w:t>
            </w:r>
          </w:p>
        </w:tc>
      </w:tr>
      <w:tr w:rsidR="00B224E9" w:rsidRPr="00B224E9" w14:paraId="62594F75" w14:textId="77777777" w:rsidTr="001A4456">
        <w:tc>
          <w:tcPr>
            <w:tcW w:w="2263" w:type="dxa"/>
            <w:vAlign w:val="center"/>
          </w:tcPr>
          <w:p w14:paraId="30ECAD7E" w14:textId="77777777" w:rsidR="00B224E9" w:rsidRPr="00B224E9" w:rsidRDefault="00B224E9" w:rsidP="00B224E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综合印象</w:t>
            </w:r>
          </w:p>
        </w:tc>
        <w:tc>
          <w:tcPr>
            <w:tcW w:w="6033" w:type="dxa"/>
            <w:vAlign w:val="center"/>
          </w:tcPr>
          <w:p w14:paraId="02C889C0" w14:textId="77777777" w:rsidR="00B224E9" w:rsidRPr="00B224E9" w:rsidRDefault="00B224E9" w:rsidP="00B224E9">
            <w:pPr>
              <w:rPr>
                <w:rFonts w:ascii="仿宋" w:eastAsia="仿宋" w:hAnsi="仿宋"/>
                <w:sz w:val="28"/>
                <w:szCs w:val="28"/>
              </w:rPr>
            </w:pPr>
            <w:r w:rsidRPr="00B224E9">
              <w:rPr>
                <w:rFonts w:ascii="仿宋" w:eastAsia="仿宋" w:hAnsi="仿宋" w:hint="eastAsia"/>
                <w:sz w:val="28"/>
                <w:szCs w:val="28"/>
              </w:rPr>
              <w:t>具有较强的感染力、吸引力和号召力</w:t>
            </w:r>
          </w:p>
        </w:tc>
      </w:tr>
    </w:tbl>
    <w:p w14:paraId="174A2B01" w14:textId="77777777" w:rsidR="00B224E9" w:rsidRPr="00B224E9" w:rsidRDefault="00B224E9" w:rsidP="00B224E9">
      <w:pPr>
        <w:jc w:val="center"/>
        <w:rPr>
          <w:rFonts w:ascii="仿宋" w:eastAsia="仿宋" w:hAnsi="仿宋"/>
          <w:sz w:val="28"/>
          <w:szCs w:val="28"/>
        </w:rPr>
        <w:sectPr w:rsidR="00B224E9" w:rsidRPr="00B224E9">
          <w:footerReference w:type="default" r:id="rId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1A4E5C1" w14:textId="77777777" w:rsidR="001D44BC" w:rsidRPr="00B224E9" w:rsidRDefault="001D44BC" w:rsidP="00B50793"/>
    <w:sectPr w:rsidR="001D44BC" w:rsidRPr="00B224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82374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3607445" w14:textId="77777777" w:rsidR="00B224E9" w:rsidRDefault="00B224E9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5949AA" w14:textId="77777777" w:rsidR="00B224E9" w:rsidRDefault="00B224E9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AA"/>
    <w:rsid w:val="001D44BC"/>
    <w:rsid w:val="00747CAA"/>
    <w:rsid w:val="00861AAE"/>
    <w:rsid w:val="00B224E9"/>
    <w:rsid w:val="00B50793"/>
    <w:rsid w:val="00F5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7379"/>
  <w15:chartTrackingRefBased/>
  <w15:docId w15:val="{6BF1B59A-ABF6-465A-9138-B750743E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C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C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B224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B224E9"/>
    <w:rPr>
      <w:rFonts w:ascii="Times New Roman" w:eastAsia="宋体" w:hAnsi="Times New Roman" w:cs="Times New Roman"/>
      <w:sz w:val="18"/>
      <w:szCs w:val="18"/>
    </w:rPr>
  </w:style>
  <w:style w:type="table" w:customStyle="1" w:styleId="1">
    <w:name w:val="网格型1"/>
    <w:basedOn w:val="a1"/>
    <w:next w:val="a3"/>
    <w:uiPriority w:val="39"/>
    <w:rsid w:val="00B224E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平波</dc:creator>
  <cp:keywords/>
  <dc:description/>
  <cp:lastModifiedBy>王 平波</cp:lastModifiedBy>
  <cp:revision>2</cp:revision>
  <dcterms:created xsi:type="dcterms:W3CDTF">2021-02-20T14:16:00Z</dcterms:created>
  <dcterms:modified xsi:type="dcterms:W3CDTF">2021-02-20T14:16:00Z</dcterms:modified>
</cp:coreProperties>
</file>